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395DB1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B80B30" w:rsidRPr="00B80B30">
        <w:rPr>
          <w:rFonts w:ascii="Verdana" w:hAnsi="Verdana"/>
          <w:b/>
          <w:sz w:val="28"/>
          <w:szCs w:val="28"/>
        </w:rPr>
        <w:t>o splnění požadovaných parametrů</w:t>
      </w:r>
      <w:r w:rsidR="00395DB1">
        <w:rPr>
          <w:rFonts w:ascii="Verdana" w:hAnsi="Verdana"/>
          <w:b/>
          <w:sz w:val="28"/>
          <w:szCs w:val="28"/>
          <w:lang w:val="cs-CZ"/>
        </w:rPr>
        <w:t xml:space="preserve"> dodávky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DB16BF" w:rsidRDefault="00AD3797" w:rsidP="00DB16BF">
      <w:pPr>
        <w:spacing w:after="12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395DB1" w:rsidRPr="00FE29A2">
        <w:rPr>
          <w:rFonts w:ascii="Verdana" w:hAnsi="Verdana"/>
          <w:b/>
          <w:sz w:val="18"/>
          <w:szCs w:val="18"/>
        </w:rPr>
        <w:t>„</w:t>
      </w:r>
      <w:r w:rsidR="00FE29A2" w:rsidRPr="00FE29A2">
        <w:rPr>
          <w:rFonts w:ascii="Verdana" w:hAnsi="Verdana"/>
          <w:b/>
          <w:color w:val="000000"/>
          <w:sz w:val="18"/>
          <w:szCs w:val="18"/>
        </w:rPr>
        <w:t>Nákup měřících přístrojů na měření průměru kol PAVOUK pro OŘ PHA</w:t>
      </w:r>
      <w:r w:rsidR="00395DB1">
        <w:rPr>
          <w:rFonts w:ascii="Verdana" w:hAnsi="Verdana"/>
          <w:b/>
          <w:sz w:val="18"/>
          <w:szCs w:val="18"/>
        </w:rPr>
        <w:t>“</w:t>
      </w:r>
      <w:r w:rsidR="00D049B0" w:rsidRPr="006806BA">
        <w:rPr>
          <w:rFonts w:ascii="Verdana" w:hAnsi="Verdana"/>
          <w:sz w:val="18"/>
          <w:szCs w:val="18"/>
        </w:rPr>
        <w:t xml:space="preserve">, </w:t>
      </w: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</w:t>
      </w:r>
      <w:r w:rsidR="00B80B30">
        <w:rPr>
          <w:rFonts w:ascii="Verdana" w:hAnsi="Verdana"/>
          <w:sz w:val="18"/>
          <w:szCs w:val="18"/>
        </w:rPr>
        <w:t>dodávan</w:t>
      </w:r>
      <w:r w:rsidR="00C7514D">
        <w:rPr>
          <w:rFonts w:ascii="Verdana" w:hAnsi="Verdana"/>
          <w:sz w:val="18"/>
          <w:szCs w:val="18"/>
        </w:rPr>
        <w:t xml:space="preserve">é zboží </w:t>
      </w:r>
      <w:r w:rsidR="00DB16BF">
        <w:rPr>
          <w:rFonts w:ascii="Verdana" w:hAnsi="Verdana"/>
          <w:sz w:val="18"/>
          <w:szCs w:val="18"/>
        </w:rPr>
        <w:t xml:space="preserve">splňuje veškeré </w:t>
      </w:r>
      <w:r w:rsidR="00C321A9">
        <w:rPr>
          <w:rFonts w:ascii="Verdana" w:hAnsi="Verdana"/>
          <w:sz w:val="18"/>
          <w:szCs w:val="18"/>
        </w:rPr>
        <w:t xml:space="preserve">požadované </w:t>
      </w:r>
      <w:r w:rsidR="00B80B30" w:rsidRPr="00B80B30">
        <w:rPr>
          <w:rFonts w:ascii="Verdana" w:hAnsi="Verdana"/>
          <w:sz w:val="18"/>
          <w:szCs w:val="18"/>
        </w:rPr>
        <w:t xml:space="preserve">parametry </w:t>
      </w:r>
      <w:r w:rsidR="00C321A9">
        <w:rPr>
          <w:rFonts w:ascii="Verdana" w:hAnsi="Verdana"/>
          <w:sz w:val="18"/>
          <w:szCs w:val="18"/>
        </w:rPr>
        <w:t xml:space="preserve">uvedené </w:t>
      </w:r>
      <w:r w:rsidR="00B80B30">
        <w:rPr>
          <w:rFonts w:ascii="Verdana" w:hAnsi="Verdana"/>
          <w:sz w:val="18"/>
          <w:szCs w:val="18"/>
        </w:rPr>
        <w:t>v</w:t>
      </w:r>
      <w:r w:rsidR="00C321A9">
        <w:rPr>
          <w:rFonts w:ascii="Verdana" w:hAnsi="Verdana"/>
          <w:sz w:val="18"/>
          <w:szCs w:val="18"/>
        </w:rPr>
        <w:t> Příloze č. 2 Kupní sm</w:t>
      </w:r>
      <w:bookmarkStart w:id="0" w:name="_GoBack"/>
      <w:bookmarkEnd w:id="0"/>
      <w:r w:rsidR="00C321A9">
        <w:rPr>
          <w:rFonts w:ascii="Verdana" w:hAnsi="Verdana"/>
          <w:sz w:val="18"/>
          <w:szCs w:val="18"/>
        </w:rPr>
        <w:t>louvy</w:t>
      </w:r>
      <w:r w:rsidR="00DB16BF">
        <w:rPr>
          <w:rFonts w:ascii="Verdana" w:hAnsi="Verdana"/>
          <w:sz w:val="18"/>
          <w:szCs w:val="18"/>
        </w:rPr>
        <w:t xml:space="preserve">. </w:t>
      </w:r>
    </w:p>
    <w:sectPr w:rsidR="00DB16BF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DB16BF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FE29A2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FE29A2" w:rsidRPr="00FE29A2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B80B30">
            <w:rPr>
              <w:rFonts w:ascii="Verdana" w:eastAsia="Calibri" w:hAnsi="Verdana" w:cstheme="minorHAnsi"/>
              <w:sz w:val="18"/>
              <w:szCs w:val="18"/>
            </w:rPr>
            <w:t>5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395DB1">
            <w:rPr>
              <w:rFonts w:ascii="Verdana" w:eastAsia="Calibri" w:hAnsi="Verdana" w:cstheme="minorHAnsi"/>
              <w:sz w:val="18"/>
              <w:szCs w:val="18"/>
            </w:rPr>
            <w:t xml:space="preserve">o splnění požadovaných </w:t>
          </w:r>
          <w:r w:rsidR="00B80B30">
            <w:rPr>
              <w:rFonts w:ascii="Verdana" w:eastAsia="Calibri" w:hAnsi="Verdana" w:cstheme="minorHAnsi"/>
              <w:sz w:val="18"/>
              <w:szCs w:val="18"/>
            </w:rPr>
            <w:t>parametrů</w:t>
          </w:r>
          <w:r w:rsidR="00395DB1">
            <w:rPr>
              <w:rFonts w:ascii="Verdana" w:eastAsia="Calibri" w:hAnsi="Verdana" w:cstheme="minorHAnsi"/>
              <w:sz w:val="18"/>
              <w:szCs w:val="18"/>
            </w:rPr>
            <w:t xml:space="preserve"> dodávky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EB05FB"/>
    <w:multiLevelType w:val="hybridMultilevel"/>
    <w:tmpl w:val="7F9613DE"/>
    <w:lvl w:ilvl="0" w:tplc="04050001">
      <w:start w:val="1"/>
      <w:numFmt w:val="bullet"/>
      <w:lvlText w:val=""/>
      <w:lvlJc w:val="left"/>
      <w:pPr>
        <w:ind w:left="1775" w:hanging="360"/>
      </w:pPr>
      <w:rPr>
        <w:rFonts w:ascii="Symbol" w:hAnsi="Symbol" w:hint="default"/>
      </w:rPr>
    </w:lvl>
    <w:lvl w:ilvl="1" w:tplc="DF5A20D8">
      <w:start w:val="1"/>
      <w:numFmt w:val="bullet"/>
      <w:lvlText w:val="­"/>
      <w:lvlJc w:val="left"/>
      <w:pPr>
        <w:ind w:left="2004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95DB1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55385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28B4"/>
    <w:rsid w:val="008333D3"/>
    <w:rsid w:val="00865A9F"/>
    <w:rsid w:val="008934DC"/>
    <w:rsid w:val="00897F5A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A0EED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0B30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21A9"/>
    <w:rsid w:val="00C33418"/>
    <w:rsid w:val="00C44701"/>
    <w:rsid w:val="00C7514D"/>
    <w:rsid w:val="00C77026"/>
    <w:rsid w:val="00CA0C22"/>
    <w:rsid w:val="00CA1A88"/>
    <w:rsid w:val="00CA2A32"/>
    <w:rsid w:val="00CA3376"/>
    <w:rsid w:val="00CD615E"/>
    <w:rsid w:val="00CE4797"/>
    <w:rsid w:val="00CE522E"/>
    <w:rsid w:val="00CF4B3F"/>
    <w:rsid w:val="00D0403C"/>
    <w:rsid w:val="00D04582"/>
    <w:rsid w:val="00D049B0"/>
    <w:rsid w:val="00D12124"/>
    <w:rsid w:val="00D23AE7"/>
    <w:rsid w:val="00D607ED"/>
    <w:rsid w:val="00D817C7"/>
    <w:rsid w:val="00D9176F"/>
    <w:rsid w:val="00D9470F"/>
    <w:rsid w:val="00DB16B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303EE"/>
    <w:rsid w:val="00F4576A"/>
    <w:rsid w:val="00F6273F"/>
    <w:rsid w:val="00F75EBC"/>
    <w:rsid w:val="00F75F1A"/>
    <w:rsid w:val="00F80FC1"/>
    <w:rsid w:val="00FC6A85"/>
    <w:rsid w:val="00FD570C"/>
    <w:rsid w:val="00FE2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docId w15:val="{0FD0FD62-B2C5-48B8-9207-F9F9E9EB0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2F120-5612-4D69-8D3A-4450313038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AA5242-AD14-47A8-ADFC-C5E60FD83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2BEC952-D901-41F7-B86E-15D0FB38655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9360483-4634-4747-BC11-647F44628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497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4</cp:revision>
  <cp:lastPrinted>2023-12-07T10:42:00Z</cp:lastPrinted>
  <dcterms:created xsi:type="dcterms:W3CDTF">2023-12-07T09:46:00Z</dcterms:created>
  <dcterms:modified xsi:type="dcterms:W3CDTF">2024-01-29T08:03:00Z</dcterms:modified>
</cp:coreProperties>
</file>